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3B" w:rsidRPr="005A7C25" w:rsidRDefault="00C7113B" w:rsidP="00C7113B">
      <w:pPr>
        <w:rPr>
          <w:b/>
          <w:bCs/>
        </w:rPr>
      </w:pPr>
      <w:r w:rsidRPr="005A7C25">
        <w:rPr>
          <w:b/>
          <w:bCs/>
        </w:rPr>
        <w:t>Срочно подпишите соглашение с оператором связи, если еще не успели</w:t>
      </w:r>
    </w:p>
    <w:p w:rsidR="00C7113B" w:rsidRPr="005A7C25" w:rsidRDefault="00C7113B" w:rsidP="00C7113B">
      <w:r w:rsidRPr="005A7C25">
        <w:t>С 1 сентября действует обязательная маркировка для всех компаний и ИП, которые звонят на любые мобильные номера. Это нововведение поможет абонентам сразу определять, чего от них хочет потенциальный собеседник.</w:t>
      </w:r>
    </w:p>
    <w:p w:rsidR="00C7113B" w:rsidRPr="005A7C25" w:rsidRDefault="00C7113B" w:rsidP="00C7113B">
      <w:r w:rsidRPr="005A7C25">
        <w:t xml:space="preserve">Основная идея — обезопасить </w:t>
      </w:r>
      <w:proofErr w:type="spellStart"/>
      <w:r w:rsidRPr="005A7C25">
        <w:t>физлиц</w:t>
      </w:r>
      <w:proofErr w:type="spellEnd"/>
      <w:r w:rsidRPr="005A7C25">
        <w:t xml:space="preserve"> от мошеннических действий по телефону. К примеру, если злоумышленник попытается представиться сотрудником банка, на экране телефона может высветиться надпись «виртуальный номер». Чтобы вашу компанию не приняли за мошенника, звонок надо промаркировать, и тогда на телефоне собеседника будет отображаться категория компании: «банк», «недвижимость», «доставка» и др. Чтобы маркировка заработала, договоритесь о ней с оператором связи и подпишите, например, </w:t>
      </w:r>
      <w:proofErr w:type="spellStart"/>
      <w:r w:rsidRPr="005A7C25">
        <w:t>допсоглашение</w:t>
      </w:r>
      <w:proofErr w:type="spellEnd"/>
      <w:r w:rsidRPr="005A7C25">
        <w:t xml:space="preserve"> к договору.</w:t>
      </w:r>
    </w:p>
    <w:p w:rsidR="00C7113B" w:rsidRPr="005A7C25" w:rsidRDefault="00C7113B" w:rsidP="00C7113B">
      <w:r w:rsidRPr="005A7C25">
        <w:t xml:space="preserve">Пока </w:t>
      </w:r>
      <w:proofErr w:type="spellStart"/>
      <w:r w:rsidRPr="005A7C25">
        <w:t>спецштрафов</w:t>
      </w:r>
      <w:proofErr w:type="spellEnd"/>
      <w:r w:rsidRPr="005A7C25">
        <w:t xml:space="preserve"> за звонки без маркировки нет, но есть штрафы за </w:t>
      </w:r>
      <w:proofErr w:type="spellStart"/>
      <w:proofErr w:type="gramStart"/>
      <w:r w:rsidRPr="005A7C25">
        <w:t>спам-звонки</w:t>
      </w:r>
      <w:proofErr w:type="spellEnd"/>
      <w:proofErr w:type="gramEnd"/>
      <w:r w:rsidRPr="005A7C25">
        <w:t>. Штраф для директора — до 100 000 руб., для компании — до 1 </w:t>
      </w:r>
      <w:proofErr w:type="spellStart"/>
      <w:proofErr w:type="gramStart"/>
      <w:r w:rsidRPr="005A7C25">
        <w:t>млн</w:t>
      </w:r>
      <w:proofErr w:type="spellEnd"/>
      <w:proofErr w:type="gramEnd"/>
      <w:r w:rsidRPr="005A7C25">
        <w:t> руб. (</w:t>
      </w:r>
      <w:hyperlink r:id="rId4" w:anchor="XA00M742N6" w:tgtFrame="_blank" w:history="1">
        <w:r w:rsidRPr="005A7C25">
          <w:rPr>
            <w:rStyle w:val="a3"/>
          </w:rPr>
          <w:t xml:space="preserve">ст. 14.3 </w:t>
        </w:r>
        <w:proofErr w:type="spellStart"/>
        <w:r w:rsidRPr="005A7C25">
          <w:rPr>
            <w:rStyle w:val="a3"/>
          </w:rPr>
          <w:t>КоАП</w:t>
        </w:r>
        <w:proofErr w:type="spellEnd"/>
      </w:hyperlink>
      <w:r w:rsidRPr="005A7C25">
        <w:t>). Ниже найдете памятку со сведениями, которые потребуются, чтобы заключить соглашение с оператором.</w:t>
      </w:r>
    </w:p>
    <w:p w:rsidR="00C7113B" w:rsidRPr="005A7C25" w:rsidRDefault="00C7113B" w:rsidP="00C7113B">
      <w:r w:rsidRPr="005A7C25">
        <w:rPr>
          <w:b/>
          <w:bCs/>
        </w:rPr>
        <w:t>Источник:</w:t>
      </w:r>
      <w:r w:rsidRPr="005A7C25">
        <w:t> </w:t>
      </w:r>
      <w:hyperlink r:id="rId5" w:tgtFrame="_blank" w:history="1">
        <w:r w:rsidRPr="005A7C25">
          <w:rPr>
            <w:rStyle w:val="a3"/>
          </w:rPr>
          <w:t>постановление Правительства от 28.08.2025 № 1300</w:t>
        </w:r>
      </w:hyperlink>
    </w:p>
    <w:p w:rsidR="00C7113B" w:rsidRPr="005A7C25" w:rsidRDefault="00C7113B" w:rsidP="00C7113B">
      <w:r w:rsidRPr="005A7C25">
        <w:t>Памятка</w:t>
      </w:r>
    </w:p>
    <w:p w:rsidR="00C7113B" w:rsidRPr="005A7C25" w:rsidRDefault="00C7113B" w:rsidP="00C7113B">
      <w:pPr>
        <w:rPr>
          <w:b/>
          <w:bCs/>
        </w:rPr>
      </w:pPr>
      <w:r w:rsidRPr="005A7C25">
        <w:rPr>
          <w:b/>
          <w:bCs/>
        </w:rPr>
        <w:t>Шесть сведений и документов, которые нужно передать оператору, чтобы начать маркировку звонков</w:t>
      </w:r>
    </w:p>
    <w:p w:rsidR="00C7113B" w:rsidRPr="005A7C25" w:rsidRDefault="00C7113B" w:rsidP="00C7113B">
      <w:r w:rsidRPr="005A7C25">
        <w:t>1. ИНН компании или предпринимателя.</w:t>
      </w:r>
      <w:r w:rsidRPr="005A7C25">
        <w:br/>
        <w:t>2. Полное и сокращенное наименование компании.</w:t>
      </w:r>
      <w:r w:rsidRPr="005A7C25">
        <w:br/>
        <w:t>3. Свидетельство о регистрации товарного знака (при наличии).</w:t>
      </w:r>
      <w:r w:rsidRPr="005A7C25">
        <w:br/>
        <w:t>4. Основной вид деятельности по ОКВЭД.</w:t>
      </w:r>
      <w:r w:rsidRPr="005A7C25">
        <w:br/>
        <w:t>5. Полный перечень телефонных номеров, с которых будут совершаться звонки.</w:t>
      </w:r>
      <w:r w:rsidRPr="005A7C25">
        <w:br/>
        <w:t>6. Выбранная категория для отображения звонков.</w:t>
      </w:r>
    </w:p>
    <w:p w:rsidR="00C7113B" w:rsidRDefault="00C7113B" w:rsidP="00C7113B">
      <w:pPr>
        <w:jc w:val="right"/>
      </w:pPr>
    </w:p>
    <w:p w:rsidR="00C7113B" w:rsidRDefault="00C7113B" w:rsidP="00C7113B">
      <w:pPr>
        <w:jc w:val="right"/>
      </w:pPr>
      <w:r w:rsidRPr="005A7C25">
        <w:t>Журнал «Главбух»</w:t>
      </w:r>
      <w:r>
        <w:t xml:space="preserve"> №18, 2025 </w:t>
      </w:r>
    </w:p>
    <w:p w:rsidR="00C7113B" w:rsidRDefault="00C7113B" w:rsidP="00C7113B"/>
    <w:p w:rsidR="00C7113B" w:rsidRDefault="00C7113B" w:rsidP="00C7113B"/>
    <w:p w:rsidR="00C7113B" w:rsidRDefault="00C7113B" w:rsidP="00C7113B"/>
    <w:p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7113B"/>
    <w:rsid w:val="00900946"/>
    <w:rsid w:val="00C7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3B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glavbukh.ru/npd-doc?npmid=99&amp;npid=1313800120" TargetMode="External"/><Relationship Id="rId4" Type="http://schemas.openxmlformats.org/officeDocument/2006/relationships/hyperlink" Target="https://e.glavbukh.ru/npd-doc?npmid=99&amp;npid=901807667&amp;anchor=XA00M742N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2025-09-18T08:50:00Z</dcterms:created>
  <dcterms:modified xsi:type="dcterms:W3CDTF">2025-09-18T08:50:00Z</dcterms:modified>
</cp:coreProperties>
</file>